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2424" w:rsidRDefault="00802424" w:rsidP="0080242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802424">
        <w:rPr>
          <w:rFonts w:ascii="Times New Roman" w:hAnsi="Times New Roman" w:cs="Times New Roman"/>
          <w:b/>
          <w:sz w:val="28"/>
        </w:rPr>
        <w:t>Во</w:t>
      </w:r>
      <w:r w:rsidRPr="00802424">
        <w:rPr>
          <w:rFonts w:ascii="Times New Roman" w:hAnsi="Times New Roman" w:cs="Times New Roman"/>
          <w:b/>
          <w:sz w:val="28"/>
        </w:rPr>
        <w:t>п</w:t>
      </w:r>
      <w:r w:rsidRPr="00802424">
        <w:rPr>
          <w:rFonts w:ascii="Times New Roman" w:hAnsi="Times New Roman" w:cs="Times New Roman"/>
          <w:b/>
          <w:sz w:val="28"/>
        </w:rPr>
        <w:t>росы для промежуточной аттестации (защиты отчета):</w:t>
      </w:r>
    </w:p>
    <w:p w:rsidR="00802424" w:rsidRPr="00802424" w:rsidRDefault="00802424" w:rsidP="0080242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p w:rsidR="00802424" w:rsidRPr="00802424" w:rsidRDefault="00802424" w:rsidP="0080242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02424">
        <w:rPr>
          <w:rFonts w:ascii="Times New Roman" w:hAnsi="Times New Roman" w:cs="Times New Roman"/>
          <w:sz w:val="28"/>
        </w:rPr>
        <w:t>1.Порядок действий при определении дирекционных углов сторон теодолитного хода.</w:t>
      </w:r>
    </w:p>
    <w:p w:rsidR="00802424" w:rsidRPr="00802424" w:rsidRDefault="00802424" w:rsidP="0080242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02424">
        <w:rPr>
          <w:rFonts w:ascii="Times New Roman" w:hAnsi="Times New Roman" w:cs="Times New Roman"/>
          <w:sz w:val="28"/>
        </w:rPr>
        <w:t>2.Из чего складывается измерение углов способом приемов?</w:t>
      </w:r>
    </w:p>
    <w:p w:rsidR="00802424" w:rsidRPr="00802424" w:rsidRDefault="00802424" w:rsidP="0080242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02424">
        <w:rPr>
          <w:rFonts w:ascii="Times New Roman" w:hAnsi="Times New Roman" w:cs="Times New Roman"/>
          <w:sz w:val="28"/>
        </w:rPr>
        <w:t>3.Каким способом измеряют горизонтальные угля при тахеометрической съемке?</w:t>
      </w:r>
    </w:p>
    <w:p w:rsidR="00802424" w:rsidRPr="00802424" w:rsidRDefault="00802424" w:rsidP="0080242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02424">
        <w:rPr>
          <w:rFonts w:ascii="Times New Roman" w:hAnsi="Times New Roman" w:cs="Times New Roman"/>
          <w:sz w:val="28"/>
        </w:rPr>
        <w:t>4.Что называется высотой теодолита?</w:t>
      </w:r>
    </w:p>
    <w:p w:rsidR="00802424" w:rsidRPr="00802424" w:rsidRDefault="00802424" w:rsidP="0080242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02424">
        <w:rPr>
          <w:rFonts w:ascii="Times New Roman" w:hAnsi="Times New Roman" w:cs="Times New Roman"/>
          <w:sz w:val="28"/>
        </w:rPr>
        <w:t>5.На сколько градусов отличается прямой дирекционный угол стороны теодолитного хода от обратного?</w:t>
      </w:r>
    </w:p>
    <w:p w:rsidR="00802424" w:rsidRPr="00802424" w:rsidRDefault="00802424" w:rsidP="0080242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02424">
        <w:rPr>
          <w:rFonts w:ascii="Times New Roman" w:hAnsi="Times New Roman" w:cs="Times New Roman"/>
          <w:sz w:val="28"/>
        </w:rPr>
        <w:t>6.Как уравнивают углы теодолитного хода? Допустимая угловая невязка.</w:t>
      </w:r>
    </w:p>
    <w:p w:rsidR="00802424" w:rsidRPr="00802424" w:rsidRDefault="00802424" w:rsidP="0080242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02424">
        <w:rPr>
          <w:rFonts w:ascii="Times New Roman" w:hAnsi="Times New Roman" w:cs="Times New Roman"/>
          <w:sz w:val="28"/>
        </w:rPr>
        <w:t>7.Что называется дирекционным углом?</w:t>
      </w:r>
    </w:p>
    <w:p w:rsidR="00802424" w:rsidRPr="00802424" w:rsidRDefault="00802424" w:rsidP="0080242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02424">
        <w:rPr>
          <w:rFonts w:ascii="Times New Roman" w:hAnsi="Times New Roman" w:cs="Times New Roman"/>
          <w:sz w:val="28"/>
        </w:rPr>
        <w:t>8.Формула связи между дирекционными углами и углами между сторонами теодолитного хода.</w:t>
      </w:r>
    </w:p>
    <w:p w:rsidR="00802424" w:rsidRPr="00802424" w:rsidRDefault="00802424" w:rsidP="0080242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02424">
        <w:rPr>
          <w:rFonts w:ascii="Times New Roman" w:hAnsi="Times New Roman" w:cs="Times New Roman"/>
          <w:sz w:val="28"/>
        </w:rPr>
        <w:t>9.Что называют румбом?</w:t>
      </w:r>
    </w:p>
    <w:p w:rsidR="00802424" w:rsidRPr="00802424" w:rsidRDefault="00802424" w:rsidP="0080242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02424">
        <w:rPr>
          <w:rFonts w:ascii="Times New Roman" w:hAnsi="Times New Roman" w:cs="Times New Roman"/>
          <w:sz w:val="28"/>
        </w:rPr>
        <w:t>10.Связь между румбами и дирекционными углами сторон теодолитного хода по четвертям(формулы).</w:t>
      </w:r>
    </w:p>
    <w:p w:rsidR="00802424" w:rsidRPr="00802424" w:rsidRDefault="00802424" w:rsidP="0080242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02424">
        <w:rPr>
          <w:rFonts w:ascii="Times New Roman" w:hAnsi="Times New Roman" w:cs="Times New Roman"/>
          <w:sz w:val="28"/>
        </w:rPr>
        <w:t xml:space="preserve">11.Вычисление горизонтальных </w:t>
      </w:r>
      <w:proofErr w:type="spellStart"/>
      <w:r w:rsidRPr="00802424">
        <w:rPr>
          <w:rFonts w:ascii="Times New Roman" w:hAnsi="Times New Roman" w:cs="Times New Roman"/>
          <w:sz w:val="28"/>
        </w:rPr>
        <w:t>проложений</w:t>
      </w:r>
      <w:proofErr w:type="spellEnd"/>
      <w:r w:rsidRPr="00802424">
        <w:rPr>
          <w:rFonts w:ascii="Times New Roman" w:hAnsi="Times New Roman" w:cs="Times New Roman"/>
          <w:sz w:val="28"/>
        </w:rPr>
        <w:t xml:space="preserve"> линий на местности.</w:t>
      </w:r>
    </w:p>
    <w:p w:rsidR="00802424" w:rsidRPr="00802424" w:rsidRDefault="00802424" w:rsidP="0080242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02424">
        <w:rPr>
          <w:rFonts w:ascii="Times New Roman" w:hAnsi="Times New Roman" w:cs="Times New Roman"/>
          <w:sz w:val="28"/>
        </w:rPr>
        <w:t>12.Вычисление приращений координат (формулы).</w:t>
      </w:r>
    </w:p>
    <w:p w:rsidR="00802424" w:rsidRPr="00802424" w:rsidRDefault="00802424" w:rsidP="0080242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02424">
        <w:rPr>
          <w:rFonts w:ascii="Times New Roman" w:hAnsi="Times New Roman" w:cs="Times New Roman"/>
          <w:sz w:val="28"/>
        </w:rPr>
        <w:t>13.Отличие тахеометрической съемки от теодолитной.</w:t>
      </w:r>
    </w:p>
    <w:p w:rsidR="00802424" w:rsidRPr="00802424" w:rsidRDefault="00802424" w:rsidP="0080242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02424">
        <w:rPr>
          <w:rFonts w:ascii="Times New Roman" w:hAnsi="Times New Roman" w:cs="Times New Roman"/>
          <w:sz w:val="28"/>
        </w:rPr>
        <w:t>14.Полная и сокращенная формулы тригонометрического нивелирования.</w:t>
      </w:r>
    </w:p>
    <w:p w:rsidR="00802424" w:rsidRPr="00802424" w:rsidRDefault="00802424" w:rsidP="0080242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02424">
        <w:rPr>
          <w:rFonts w:ascii="Times New Roman" w:hAnsi="Times New Roman" w:cs="Times New Roman"/>
          <w:sz w:val="28"/>
        </w:rPr>
        <w:t>15.Определение расстояний нитяным дальномером.</w:t>
      </w:r>
    </w:p>
    <w:p w:rsidR="00802424" w:rsidRPr="00802424" w:rsidRDefault="00802424" w:rsidP="0080242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02424">
        <w:rPr>
          <w:rFonts w:ascii="Times New Roman" w:hAnsi="Times New Roman" w:cs="Times New Roman"/>
          <w:sz w:val="28"/>
        </w:rPr>
        <w:t>16.Что понимается под словом «нивелирование»?</w:t>
      </w:r>
    </w:p>
    <w:p w:rsidR="00802424" w:rsidRPr="00802424" w:rsidRDefault="00802424" w:rsidP="0080242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02424">
        <w:rPr>
          <w:rFonts w:ascii="Times New Roman" w:hAnsi="Times New Roman" w:cs="Times New Roman"/>
          <w:sz w:val="28"/>
        </w:rPr>
        <w:t>17.Техническое нивелирование, контроль.</w:t>
      </w:r>
    </w:p>
    <w:p w:rsidR="00802424" w:rsidRPr="00802424" w:rsidRDefault="00802424" w:rsidP="0080242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02424">
        <w:rPr>
          <w:rFonts w:ascii="Times New Roman" w:hAnsi="Times New Roman" w:cs="Times New Roman"/>
          <w:sz w:val="28"/>
        </w:rPr>
        <w:t>18.Дать определение горизонта прибора (ГП).</w:t>
      </w:r>
    </w:p>
    <w:p w:rsidR="00802424" w:rsidRPr="00802424" w:rsidRDefault="00802424" w:rsidP="0080242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02424">
        <w:rPr>
          <w:rFonts w:ascii="Times New Roman" w:hAnsi="Times New Roman" w:cs="Times New Roman"/>
          <w:sz w:val="28"/>
        </w:rPr>
        <w:t>19.Для чего служат горизонтали?</w:t>
      </w:r>
    </w:p>
    <w:p w:rsidR="00802424" w:rsidRPr="00802424" w:rsidRDefault="00802424" w:rsidP="0080242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02424">
        <w:rPr>
          <w:rFonts w:ascii="Times New Roman" w:hAnsi="Times New Roman" w:cs="Times New Roman"/>
          <w:sz w:val="28"/>
        </w:rPr>
        <w:t>20.Дать определение горизонталям, высоте сечения, заложению.</w:t>
      </w:r>
    </w:p>
    <w:p w:rsidR="00802424" w:rsidRPr="00802424" w:rsidRDefault="00802424" w:rsidP="0080242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02424">
        <w:rPr>
          <w:rFonts w:ascii="Times New Roman" w:hAnsi="Times New Roman" w:cs="Times New Roman"/>
          <w:sz w:val="28"/>
        </w:rPr>
        <w:t>21.Определение неприступного расстояния.</w:t>
      </w:r>
    </w:p>
    <w:p w:rsidR="00802424" w:rsidRPr="00802424" w:rsidRDefault="00802424" w:rsidP="0080242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02424">
        <w:rPr>
          <w:rFonts w:ascii="Times New Roman" w:hAnsi="Times New Roman" w:cs="Times New Roman"/>
          <w:sz w:val="28"/>
        </w:rPr>
        <w:t>22.Принцип измерения горизонтального угла.</w:t>
      </w:r>
    </w:p>
    <w:p w:rsidR="00802424" w:rsidRPr="00802424" w:rsidRDefault="00802424" w:rsidP="0080242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02424">
        <w:rPr>
          <w:rFonts w:ascii="Times New Roman" w:hAnsi="Times New Roman" w:cs="Times New Roman"/>
          <w:sz w:val="28"/>
        </w:rPr>
        <w:t>23.Поверка положения визирной оси зрительной трубы теодолита.</w:t>
      </w:r>
    </w:p>
    <w:p w:rsidR="00802424" w:rsidRPr="00802424" w:rsidRDefault="00802424" w:rsidP="0080242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02424">
        <w:rPr>
          <w:rFonts w:ascii="Times New Roman" w:hAnsi="Times New Roman" w:cs="Times New Roman"/>
          <w:sz w:val="28"/>
        </w:rPr>
        <w:lastRenderedPageBreak/>
        <w:t>24.Поверка положения сетки нитей.</w:t>
      </w:r>
    </w:p>
    <w:p w:rsidR="00802424" w:rsidRPr="00802424" w:rsidRDefault="00802424" w:rsidP="0080242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02424">
        <w:rPr>
          <w:rFonts w:ascii="Times New Roman" w:hAnsi="Times New Roman" w:cs="Times New Roman"/>
          <w:sz w:val="28"/>
        </w:rPr>
        <w:t>25.Поверка положения оси вращения зрительной трубы.</w:t>
      </w:r>
    </w:p>
    <w:p w:rsidR="00802424" w:rsidRPr="00802424" w:rsidRDefault="00802424" w:rsidP="0080242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02424">
        <w:rPr>
          <w:rFonts w:ascii="Times New Roman" w:hAnsi="Times New Roman" w:cs="Times New Roman"/>
          <w:sz w:val="28"/>
        </w:rPr>
        <w:t>26.Порядок измерения горизонтального угла теодолитами.</w:t>
      </w:r>
    </w:p>
    <w:p w:rsidR="00527F84" w:rsidRPr="00802424" w:rsidRDefault="00802424" w:rsidP="0080242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02424">
        <w:rPr>
          <w:rFonts w:ascii="Times New Roman" w:hAnsi="Times New Roman" w:cs="Times New Roman"/>
          <w:sz w:val="28"/>
        </w:rPr>
        <w:t>27.Принцип измерения расстояний оптическими дальномерами.</w:t>
      </w:r>
    </w:p>
    <w:sectPr w:rsidR="00527F84" w:rsidRPr="008024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635"/>
    <w:rsid w:val="00150635"/>
    <w:rsid w:val="00527F84"/>
    <w:rsid w:val="00802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AAF5F"/>
  <w15:chartTrackingRefBased/>
  <w15:docId w15:val="{54BAC411-93FC-43D4-A1A3-B1A1D90BC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1319</Characters>
  <Application>Microsoft Office Word</Application>
  <DocSecurity>0</DocSecurity>
  <Lines>10</Lines>
  <Paragraphs>3</Paragraphs>
  <ScaleCrop>false</ScaleCrop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Кирильчик Лариса Федоровна</dc:creator>
  <cp:keywords/>
  <dc:description/>
  <cp:lastModifiedBy>Кирильчик Лариса Федоровна</cp:lastModifiedBy>
  <cp:revision>2</cp:revision>
  <dcterms:created xsi:type="dcterms:W3CDTF">2025-09-09T08:53:00Z</dcterms:created>
  <dcterms:modified xsi:type="dcterms:W3CDTF">2025-09-09T08:54:00Z</dcterms:modified>
</cp:coreProperties>
</file>